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05" w:rsidRPr="00183970" w:rsidRDefault="00147C05" w:rsidP="005D586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1839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DRŽAVNOODVJETNIČKO VIJEĆE</w:t>
      </w:r>
    </w:p>
    <w:p w:rsidR="00147C05" w:rsidRPr="00183970" w:rsidRDefault="00147C05" w:rsidP="005D5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41. Zakona Državnoodvjetničkom vijeću (»Narodne novine« broj 67/2018, u daljnjem tekstu: Zakon) na ________ sjednici Državnoodvjetničkog vijeća održanoj _____________ donijelo je</w:t>
      </w:r>
    </w:p>
    <w:p w:rsidR="005D5866" w:rsidRPr="00183970" w:rsidRDefault="005D5866" w:rsidP="005D5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47C05" w:rsidRPr="00183970" w:rsidRDefault="00147C05" w:rsidP="005D58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183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PRAVILA</w:t>
      </w:r>
    </w:p>
    <w:p w:rsidR="00147C05" w:rsidRPr="00183970" w:rsidRDefault="00147C05" w:rsidP="005D58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183970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 SADRŽAJU, OBLIKU, I NAČINU VOĐENJA OČEVIDNIKA DRŽAVNIH ODVJETNIKA I ZAMJENIKA DRŽAVNIH ODVJETNIKA  </w:t>
      </w:r>
    </w:p>
    <w:p w:rsidR="005D5866" w:rsidRPr="00183970" w:rsidRDefault="005D5866" w:rsidP="005D58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Sadržaj Pravila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Pravilima propisuje se sadržaj, oblik i način vođenja očevidnika državnih odvjetnika i zamjenika državnih odvjetnika  (u daljnjem tekstu: "očevidnik")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Temeljni pojmovi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 je skup svih podataka i isprava, propisanih ovim Pravilima, o jednom državnom odvjetniku/zamjeniku državnog odvjetnika, a vodi se u Državnoodvjetničkom vijeću.</w:t>
      </w:r>
    </w:p>
    <w:p w:rsidR="00147C05" w:rsidRPr="00183970" w:rsidRDefault="00F87218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čevidnik sadrži osobni list sa osobnim podacima dužnosnika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poda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cima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6E2429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kvalifikacijama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dužnosnika, dokumente o kretanju u službi, ocjene obnašanja dužnosti, </w:t>
      </w:r>
      <w:bookmarkStart w:id="0" w:name="_Hlk530738320"/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 o stručnom usavršavanju dužnosnika</w:t>
      </w:r>
      <w:bookmarkEnd w:id="0"/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, imovinsku karticu dužnosnika te druge dokumente.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II. OBLIK I SADRŽAJ OSOBNOG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147C05" w:rsidRPr="00183970" w:rsidRDefault="00F87218" w:rsidP="00F8721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čevidnik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drža</w:t>
      </w:r>
      <w:r w:rsidR="00CD696D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vnog odvjetnika i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državnog odvjetnika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pisanom obliku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posebnom </w:t>
      </w:r>
      <w:r w:rsidR="00747407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omotu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kojem se </w:t>
      </w:r>
      <w:r w:rsidR="00926F90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čuvaju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sprave i drugi dokumenti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F87218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če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vidnik sadrži sljedeće podatke:</w:t>
      </w:r>
    </w:p>
    <w:p w:rsidR="00147C05" w:rsidRPr="00183970" w:rsidRDefault="00F87218" w:rsidP="006E2429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1) </w:t>
      </w:r>
      <w:r w:rsidR="00147C05"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Osobni </w:t>
      </w: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list sa osobnim podacima </w:t>
      </w:r>
      <w:r w:rsidR="006E2429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odvjetnika/zamjenika državnog odvjetnika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Osobni identifikacijski broj  (OIB)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Prezime i ime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Ime oca ili majke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Rođeno prezime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Spol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Bračno stanje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87218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prebivališta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Mjesto rođenja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Država rođenja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Narodnost</w:t>
      </w:r>
    </w:p>
    <w:p w:rsidR="00F87218" w:rsidRPr="00183970" w:rsidRDefault="006E2429" w:rsidP="006E2429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Državljanstvo</w:t>
      </w:r>
    </w:p>
    <w:p w:rsidR="00F87218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 w:rsidRPr="001839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147C05"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Podaci o </w:t>
      </w:r>
      <w:r w:rsidR="006E2429"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kvalifikacijama</w:t>
      </w: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A45551" w:rsidRPr="00183970" w:rsidRDefault="00A45551" w:rsidP="00A45551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Podaci o radu prije imenovanja</w:t>
      </w:r>
    </w:p>
    <w:p w:rsidR="006E2429" w:rsidRPr="00183970" w:rsidRDefault="006E2429" w:rsidP="006E2429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Obiteljski podaci </w:t>
      </w:r>
    </w:p>
    <w:p w:rsidR="006E2429" w:rsidRPr="00183970" w:rsidRDefault="006E2429" w:rsidP="006E2429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otvaranja osobnog lista</w:t>
      </w:r>
    </w:p>
    <w:p w:rsidR="006E2429" w:rsidRPr="00183970" w:rsidRDefault="006E2429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- Odgovorna osoba</w:t>
      </w:r>
    </w:p>
    <w:p w:rsidR="00147C05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2) Dokumenti o kretanju u službi</w:t>
      </w:r>
    </w:p>
    <w:p w:rsidR="00147C05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3) Ocjene obnašanja dužnosti</w:t>
      </w:r>
    </w:p>
    <w:p w:rsidR="00F87218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4) Podaci o stručnom usavršavanju dužnosnika</w:t>
      </w:r>
    </w:p>
    <w:p w:rsidR="00F87218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5) Imovinska kartica dužnosnika</w:t>
      </w:r>
    </w:p>
    <w:p w:rsidR="00F87218" w:rsidRPr="00183970" w:rsidRDefault="00F87218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6) Ostali dokumenti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III. VOĐENJE OSOBNOG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Način vođenja osobnog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57685B" w:rsidRPr="00183970" w:rsidRDefault="0057685B" w:rsidP="0057685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Očevidnike državnih odvjetnika i</w:t>
      </w:r>
      <w:r w:rsidR="00A32103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državnih odvjetnika vodi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laganje odluka, isprava i dokumenata u očevidnike kao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druge poslove vezane uz očevidnik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osoba odgovorna za vođenje 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očevidnika.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7.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se u očevidnik unose na način da se odgovarajuće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koje donosi Državnoodvjetničko vijeće odnosno odluke, isprave i dokumenti ili njihove preslike koje nadležna </w:t>
      </w:r>
      <w:r w:rsidR="001402A1" w:rsidRPr="00183970">
        <w:rPr>
          <w:rFonts w:ascii="Times New Roman" w:hAnsi="Times New Roman" w:cs="Times New Roman"/>
          <w:sz w:val="24"/>
          <w:szCs w:val="24"/>
        </w:rPr>
        <w:t>državna odvjetništva</w:t>
      </w:r>
      <w:r w:rsidR="001402A1" w:rsidRPr="00183970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dostave Državnoodvjetničkom vijeću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ulažu u košuljice očevidnika državnog odvjetnika/zamjenika dr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žavnog odvjetnika na koga se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Podaci 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</w:t>
      </w:r>
      <w:r w:rsidR="001402A1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smiju se brisati niti ispravljati.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Otvaranje osobnog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147C05" w:rsidRPr="00183970" w:rsidRDefault="001402A1" w:rsidP="00352A0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čevidnik nakon imenovanja zamjenika državnog odvjetnika otvara odgovorna osoba u Državnoodvjetničkom vijeću po zaprimanju osobnog lista zamjenika državnog odvjetnika od strane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nadležnog 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odvjetništva u kojima zamjenik državn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og odvjetnika obavlja</w:t>
      </w:r>
      <w:r w:rsidR="00147C05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svoju dužnost.</w:t>
      </w:r>
    </w:p>
    <w:p w:rsidR="00A32103" w:rsidRPr="00183970" w:rsidRDefault="00A32103" w:rsidP="00352A0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list zamjenika nadležno državno odvjetništvo dužno je dostaviti u roku od 30 dana od dana stupanja zamjenika državnog odvjetnika na dužnost.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352A06"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nošenje </w:t>
      </w: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novih i promjena postojećih podataka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Odmah po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donošenju odluke Državnoodvjetničkog vijeća odnosno zaprimanju odluke,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ili dokumenta kojom se mijenjaju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odvjetnika/zamjenika državnog odvjetnika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odgovorna osoba dužna ih je unijeti u očevidnik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državnog odvjetnika/zamjenika državnog odvjetnika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47C05" w:rsidRPr="00183970" w:rsidRDefault="00352A06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Razrješenje i prestanak dužnosti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razrješenju dužnosnika i rješenja kojim se utvrđuje prestanak dužnosti obavezno se unose u očevidnik nakon čega se očevidnik arhivira.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Gubitak ili uništenje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147C05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gubitka ili uništenja očevidnika ili njegovih pojedinih dijelova, odgovorna osoba pristupiti će rekonstrukciji očevidnika pribavljanjem isprava i dokumenata odnosno preslika istih od strane 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nadležnih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državnih odvjetništava u kojima je državni odvjetnik/zamjenik državnog odvjetnika obavlj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obavlja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svoju dužnost.</w:t>
      </w:r>
    </w:p>
    <w:p w:rsidR="00CF6795" w:rsidRPr="00183970" w:rsidRDefault="00CF679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IV. ČUVANJE OSOBNOG OČEVIDNIKA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ci se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čuva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trajno.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:rsidR="00352A06" w:rsidRPr="00183970" w:rsidRDefault="00352A06" w:rsidP="00352A0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 podacima u očevidniku dozvoljen je samo ovlaštenim osobama.</w:t>
      </w:r>
    </w:p>
    <w:p w:rsidR="00352A06" w:rsidRPr="00183970" w:rsidRDefault="00352A06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:rsidR="00147C05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Mjere, sredstva i uvjete osiguranja, pohranjivanja i zaštite očevidnika određuje </w:t>
      </w:r>
      <w:r w:rsidR="00747407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Državnoodvjetničkog vijeća.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352A06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52A06" w:rsidRPr="00183970" w:rsidRDefault="00147C05" w:rsidP="00147C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Državnoodvjetničkog vijeća odgovoran je za osiguranje nužnih kadrovskih, tehničkih i organizacijskih uvjeta za ažurno unošenje, korištenje, obradu i čuvanje podataka u očevidnicima.</w:t>
      </w:r>
    </w:p>
    <w:p w:rsidR="00147C05" w:rsidRPr="00183970" w:rsidRDefault="00147C05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V. PRIJELAZNE I ZAVRŠNE ODREDBE</w:t>
      </w:r>
    </w:p>
    <w:p w:rsidR="00747407" w:rsidRPr="00183970" w:rsidRDefault="00747407" w:rsidP="00147C0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</w:t>
      </w:r>
    </w:p>
    <w:p w:rsidR="00147C05" w:rsidRPr="00183970" w:rsidRDefault="00147C05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Ova Pravil</w:t>
      </w:r>
      <w:r w:rsidR="00747407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stupa</w:t>
      </w:r>
      <w:r w:rsidR="00747407"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danom objave u "Narodnim novinama".</w:t>
      </w:r>
    </w:p>
    <w:p w:rsidR="00352A06" w:rsidRPr="00183970" w:rsidRDefault="00352A06" w:rsidP="00147C05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7C05" w:rsidRPr="00183970" w:rsidRDefault="00147C05" w:rsidP="00147C0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</w:p>
    <w:p w:rsidR="00147C05" w:rsidRPr="00183970" w:rsidRDefault="00147C05" w:rsidP="00147C0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DRŽAVNOODVJETNIČKOG VIJEĆA</w:t>
      </w:r>
    </w:p>
    <w:p w:rsidR="00147C05" w:rsidRPr="00183970" w:rsidRDefault="00147C05" w:rsidP="00147C05">
      <w:pPr>
        <w:spacing w:before="100" w:beforeAutospacing="1" w:after="225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970">
        <w:rPr>
          <w:rFonts w:ascii="Times New Roman" w:eastAsia="Times New Roman" w:hAnsi="Times New Roman" w:cs="Times New Roman"/>
          <w:sz w:val="24"/>
          <w:szCs w:val="24"/>
          <w:lang w:eastAsia="hr-HR"/>
        </w:rPr>
        <w:t>Snježana Frković</w:t>
      </w:r>
    </w:p>
    <w:p w:rsidR="00AE6005" w:rsidRPr="00183970" w:rsidRDefault="00AE6005"/>
    <w:sectPr w:rsidR="00AE6005" w:rsidRPr="001839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B8" w:rsidRDefault="008774B8" w:rsidP="00747407">
      <w:pPr>
        <w:spacing w:after="0" w:line="240" w:lineRule="auto"/>
      </w:pPr>
      <w:r>
        <w:separator/>
      </w:r>
    </w:p>
  </w:endnote>
  <w:endnote w:type="continuationSeparator" w:id="0">
    <w:p w:rsidR="008774B8" w:rsidRDefault="008774B8" w:rsidP="0074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B8" w:rsidRDefault="008774B8" w:rsidP="00747407">
      <w:pPr>
        <w:spacing w:after="0" w:line="240" w:lineRule="auto"/>
      </w:pPr>
      <w:r>
        <w:separator/>
      </w:r>
    </w:p>
  </w:footnote>
  <w:footnote w:type="continuationSeparator" w:id="0">
    <w:p w:rsidR="008774B8" w:rsidRDefault="008774B8" w:rsidP="0074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7" w:rsidRPr="003D5D4E" w:rsidRDefault="00747407" w:rsidP="00747407">
    <w:pPr>
      <w:pStyle w:val="Zaglavlje"/>
      <w:jc w:val="right"/>
      <w:rPr>
        <w:rFonts w:ascii="Times New Roman" w:hAnsi="Times New Roman" w:cs="Times New Roman"/>
        <w:sz w:val="28"/>
        <w:szCs w:val="28"/>
      </w:rPr>
    </w:pPr>
    <w:r w:rsidRPr="003D5D4E">
      <w:rPr>
        <w:rFonts w:ascii="Times New Roman" w:hAnsi="Times New Roman" w:cs="Times New Roman"/>
        <w:sz w:val="28"/>
        <w:szCs w:val="28"/>
      </w:rPr>
      <w:t>N</w:t>
    </w:r>
    <w:r w:rsidR="005D5866">
      <w:rPr>
        <w:rFonts w:ascii="Times New Roman" w:hAnsi="Times New Roman" w:cs="Times New Roman"/>
        <w:sz w:val="28"/>
        <w:szCs w:val="28"/>
      </w:rPr>
      <w:t>ACRT</w:t>
    </w:r>
  </w:p>
  <w:p w:rsidR="00747407" w:rsidRDefault="007474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05"/>
    <w:rsid w:val="001402A1"/>
    <w:rsid w:val="00147C05"/>
    <w:rsid w:val="00183970"/>
    <w:rsid w:val="00352A06"/>
    <w:rsid w:val="003D5D4E"/>
    <w:rsid w:val="0057685B"/>
    <w:rsid w:val="005D5866"/>
    <w:rsid w:val="006E2429"/>
    <w:rsid w:val="00747407"/>
    <w:rsid w:val="00786950"/>
    <w:rsid w:val="008774B8"/>
    <w:rsid w:val="008C4BF8"/>
    <w:rsid w:val="00926F90"/>
    <w:rsid w:val="00A32103"/>
    <w:rsid w:val="00A45551"/>
    <w:rsid w:val="00AE6005"/>
    <w:rsid w:val="00C018E2"/>
    <w:rsid w:val="00C847BB"/>
    <w:rsid w:val="00CD696D"/>
    <w:rsid w:val="00CF6795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407"/>
  </w:style>
  <w:style w:type="paragraph" w:styleId="Podnoje">
    <w:name w:val="footer"/>
    <w:basedOn w:val="Normal"/>
    <w:link w:val="PodnojeChar"/>
    <w:uiPriority w:val="99"/>
    <w:unhideWhenUsed/>
    <w:rsid w:val="0074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407"/>
  </w:style>
  <w:style w:type="paragraph" w:styleId="Tekstbalonia">
    <w:name w:val="Balloon Text"/>
    <w:basedOn w:val="Normal"/>
    <w:link w:val="TekstbaloniaChar"/>
    <w:uiPriority w:val="99"/>
    <w:semiHidden/>
    <w:unhideWhenUsed/>
    <w:rsid w:val="0018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3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407"/>
  </w:style>
  <w:style w:type="paragraph" w:styleId="Podnoje">
    <w:name w:val="footer"/>
    <w:basedOn w:val="Normal"/>
    <w:link w:val="PodnojeChar"/>
    <w:uiPriority w:val="99"/>
    <w:unhideWhenUsed/>
    <w:rsid w:val="0074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407"/>
  </w:style>
  <w:style w:type="paragraph" w:styleId="Tekstbalonia">
    <w:name w:val="Balloon Text"/>
    <w:basedOn w:val="Normal"/>
    <w:link w:val="TekstbaloniaChar"/>
    <w:uiPriority w:val="99"/>
    <w:semiHidden/>
    <w:unhideWhenUsed/>
    <w:rsid w:val="0018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DORH Tajništvo Građanski</cp:lastModifiedBy>
  <cp:revision>2</cp:revision>
  <cp:lastPrinted>2018-12-20T14:59:00Z</cp:lastPrinted>
  <dcterms:created xsi:type="dcterms:W3CDTF">2018-12-21T09:21:00Z</dcterms:created>
  <dcterms:modified xsi:type="dcterms:W3CDTF">2018-12-21T09:21:00Z</dcterms:modified>
</cp:coreProperties>
</file>