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7833" w14:textId="00190617" w:rsidR="00C36899" w:rsidRPr="00C36899" w:rsidRDefault="00C36899" w:rsidP="00C368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hr-HR"/>
        </w:rPr>
        <w:t>NACRT</w:t>
      </w:r>
    </w:p>
    <w:p w14:paraId="532B9C8B" w14:textId="5A4D6041" w:rsidR="00876003" w:rsidRPr="001D7986" w:rsidRDefault="00876003" w:rsidP="0001016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  <w:t>DRŽAVNOODVJETNIČKO VIJEĆE</w:t>
      </w:r>
    </w:p>
    <w:p w14:paraId="4B2152D8" w14:textId="77777777" w:rsidR="00876003" w:rsidRPr="001D7986" w:rsidRDefault="00876003" w:rsidP="00876003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sz w:val="29"/>
          <w:szCs w:val="29"/>
          <w:lang w:eastAsia="hr-HR"/>
        </w:rPr>
        <w:t> </w:t>
      </w:r>
    </w:p>
    <w:p w14:paraId="5873F3D8" w14:textId="5E41750B" w:rsidR="00876003" w:rsidRPr="001D7986" w:rsidRDefault="00876003" w:rsidP="00876003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bookmarkStart w:id="0" w:name="_Hlk47693005"/>
      <w:r w:rsidRPr="001D798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</w:t>
      </w:r>
      <w:r w:rsidR="005F3C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lju odredbe članka 102. stavka 2</w:t>
      </w:r>
      <w:r w:rsidRPr="001D798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Zakona Državnoodvjetničkom vijeću</w:t>
      </w:r>
      <w:r w:rsidR="005F3C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(Narodne novine broj 67/2018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FA271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126/2019 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 80/2022 </w:t>
      </w:r>
      <w:r w:rsidRPr="001D798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daljnjem tekstu: Zakon)</w:t>
      </w:r>
      <w:r w:rsidR="005F3C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članka 2. Zakona o izmjeni Zakona o Državnoodvjetničkom vijeću (Narodne novine broj 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80</w:t>
      </w:r>
      <w:r w:rsidR="005F3C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/20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22</w:t>
      </w:r>
      <w:r w:rsidR="005F3C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</w:t>
      </w:r>
      <w:r w:rsidRPr="001D798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78</w:t>
      </w:r>
      <w:r w:rsidRPr="001D798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sjednici održanoj </w:t>
      </w:r>
      <w:r w:rsidR="00F2415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F2415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F2415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202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F2415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donijelo</w:t>
      </w:r>
      <w:r w:rsidRPr="001D79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F24158">
        <w:rPr>
          <w:rFonts w:ascii="Times New Roman" w:eastAsia="Times New Roman" w:hAnsi="Times New Roman" w:cs="Times New Roman"/>
          <w:sz w:val="24"/>
          <w:szCs w:val="24"/>
          <w:lang w:eastAsia="hr-HR"/>
        </w:rPr>
        <w:t>je:</w:t>
      </w:r>
    </w:p>
    <w:p w14:paraId="735E9B54" w14:textId="77777777" w:rsidR="00876003" w:rsidRPr="001D7986" w:rsidRDefault="00876003" w:rsidP="00876003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F79DB02" w14:textId="77777777" w:rsidR="00876003" w:rsidRPr="001D7986" w:rsidRDefault="00876003" w:rsidP="00876003">
      <w:pPr>
        <w:shd w:val="clear" w:color="auto" w:fill="FFFFFF"/>
        <w:spacing w:after="0" w:line="240" w:lineRule="auto"/>
        <w:ind w:firstLine="4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PRAVILA </w:t>
      </w:r>
      <w:r w:rsidRPr="001D7986">
        <w:rPr>
          <w:rFonts w:ascii="Times New Roman" w:eastAsia="Times New Roman" w:hAnsi="Times New Roman" w:cs="Times New Roman"/>
          <w:sz w:val="29"/>
          <w:szCs w:val="29"/>
          <w:lang w:eastAsia="hr-HR"/>
        </w:rPr>
        <w:t> </w:t>
      </w:r>
    </w:p>
    <w:p w14:paraId="50D38802" w14:textId="77777777" w:rsidR="00876003" w:rsidRPr="001D7986" w:rsidRDefault="00876003" w:rsidP="00876003">
      <w:pPr>
        <w:shd w:val="clear" w:color="auto" w:fill="FFFFFF"/>
        <w:spacing w:after="0" w:line="240" w:lineRule="auto"/>
        <w:ind w:firstLine="4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O IZMJENAMA I DOPUNAMA PRAVILA</w:t>
      </w:r>
      <w:r w:rsidRPr="001D7986">
        <w:rPr>
          <w:rFonts w:ascii="Times New Roman" w:eastAsia="Times New Roman" w:hAnsi="Times New Roman" w:cs="Times New Roman"/>
          <w:sz w:val="29"/>
          <w:szCs w:val="29"/>
          <w:lang w:eastAsia="hr-HR"/>
        </w:rPr>
        <w:t> </w:t>
      </w:r>
    </w:p>
    <w:p w14:paraId="5E159BFA" w14:textId="77777777" w:rsidR="00876003" w:rsidRPr="001D7986" w:rsidRDefault="00876003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O SADRŽAJU OBRASCA IZVJEŠĆA O IMOVINI DRŽAVNOG ODVJETNIKA I ZAMJENIKA DRŽAVNOG ODVJETNIKA I NAČINU NJEGOVA PODNOŠENJA</w:t>
      </w:r>
      <w:r w:rsidRPr="001D7986">
        <w:rPr>
          <w:rFonts w:ascii="Times New Roman" w:eastAsia="Times New Roman" w:hAnsi="Times New Roman" w:cs="Times New Roman"/>
          <w:sz w:val="29"/>
          <w:szCs w:val="29"/>
          <w:lang w:eastAsia="hr-HR"/>
        </w:rPr>
        <w:t> </w:t>
      </w:r>
    </w:p>
    <w:bookmarkEnd w:id="0"/>
    <w:p w14:paraId="7E0DAB32" w14:textId="77777777" w:rsidR="00876003" w:rsidRPr="001D7986" w:rsidRDefault="00876003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sz w:val="29"/>
          <w:szCs w:val="29"/>
          <w:lang w:eastAsia="hr-HR"/>
        </w:rPr>
        <w:t> </w:t>
      </w:r>
    </w:p>
    <w:p w14:paraId="6D6D9426" w14:textId="77777777" w:rsidR="00876003" w:rsidRPr="001D7986" w:rsidRDefault="00876003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D798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  <w:r w:rsidRPr="001D79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FD960BB" w14:textId="77777777" w:rsidR="00876003" w:rsidRPr="00F01A9A" w:rsidRDefault="00876003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bookmarkStart w:id="1" w:name="_Hlk47693124"/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160A133" w14:textId="7F8FD140" w:rsidR="00876003" w:rsidRPr="00F01A9A" w:rsidRDefault="00876003" w:rsidP="0087600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01A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Pravilima o sadržaju obrasca izvješća o imovini državnog odvjetnika i zamjenika državnog odvjetnika i načinu njegova podnošenja (Narodne novine broj 27/19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96/20</w:t>
      </w:r>
      <w:r w:rsidRPr="00F01A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u daljnjem tekstu Prav</w:t>
      </w:r>
      <w:r w:rsidR="0011797F" w:rsidRPr="00F01A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ila) 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</w:t>
      </w:r>
      <w:r w:rsidRPr="00F01A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lan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</w:t>
      </w:r>
      <w:r w:rsidRPr="00F01A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2. stavak 1. 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iza riječi životnog partnera dodaje se: „/neformalnog životnog partnera</w:t>
      </w:r>
      <w:r w:rsidR="004F71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(u daljnjem tekstu: partner)</w:t>
      </w:r>
      <w:r w:rsidR="00380DF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“.</w:t>
      </w: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315155E" w14:textId="77777777" w:rsidR="00876003" w:rsidRPr="00F01A9A" w:rsidRDefault="00876003" w:rsidP="008760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bookmarkEnd w:id="1"/>
    <w:p w14:paraId="47F85672" w14:textId="40B78F54" w:rsidR="00876003" w:rsidRPr="00F01A9A" w:rsidRDefault="00876003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 </w:t>
      </w:r>
    </w:p>
    <w:p w14:paraId="535EA624" w14:textId="71188DE3" w:rsidR="0072756F" w:rsidRPr="00F01A9A" w:rsidRDefault="0072756F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47693221"/>
    </w:p>
    <w:p w14:paraId="330AE482" w14:textId="7BEF31C3" w:rsidR="00F22E8A" w:rsidRDefault="0011797F" w:rsidP="007275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40339996"/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72756F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lan</w:t>
      </w:r>
      <w:r w:rsidR="008C20FB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72756F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stavku 1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C20FB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Pravila</w:t>
      </w:r>
      <w:r w:rsidR="0072756F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„</w:t>
      </w:r>
      <w:r w:rsidR="00F22E8A" w:rsidRP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bračnog/izvanbračnog druga/životnog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F22E8A" w:rsidRP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5E3E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briš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35E3E"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41EEDF" w14:textId="77777777" w:rsidR="00F22E8A" w:rsidRDefault="00F22E8A" w:rsidP="007275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FCDDB" w14:textId="585A3B0C" w:rsidR="00F22E8A" w:rsidRPr="00F01A9A" w:rsidRDefault="00F22E8A" w:rsidP="00F22E8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lanku 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stavku 2. </w:t>
      </w: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„100.000,00 kuna“ mijenja se i glasi: „13.280 eura“</w:t>
      </w:r>
    </w:p>
    <w:bookmarkEnd w:id="3"/>
    <w:p w14:paraId="66A0AA69" w14:textId="3F3C5C6E" w:rsidR="0072756F" w:rsidRPr="00F01A9A" w:rsidRDefault="0072756F" w:rsidP="00535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17958D" w14:textId="13CD76BC" w:rsidR="0072756F" w:rsidRPr="00F01A9A" w:rsidRDefault="0072756F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1A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3DEC4718" w14:textId="2C7036F7" w:rsidR="0072756F" w:rsidRPr="00F01A9A" w:rsidRDefault="0072756F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21749001"/>
    </w:p>
    <w:p w14:paraId="2FD68C85" w14:textId="546FCFB3" w:rsidR="00F22E8A" w:rsidRPr="00F22E8A" w:rsidRDefault="00F22E8A" w:rsidP="00F22E8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22E8A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stavku 1. Pravila riječi „bračnog/izvanbračnog druga/životnog“ brišu se.</w:t>
      </w:r>
    </w:p>
    <w:bookmarkEnd w:id="4"/>
    <w:p w14:paraId="7C59FCE4" w14:textId="5FCA4333" w:rsidR="00C36899" w:rsidRPr="00C36899" w:rsidRDefault="00F22E8A" w:rsidP="00C36899">
      <w:pPr>
        <w:pStyle w:val="box459942"/>
        <w:shd w:val="clear" w:color="auto" w:fill="FFFFFF"/>
        <w:spacing w:before="103" w:beforeAutospacing="0" w:after="48" w:afterAutospacing="0"/>
        <w:jc w:val="center"/>
        <w:rPr>
          <w:color w:val="231F20"/>
        </w:rPr>
      </w:pPr>
      <w:r>
        <w:rPr>
          <w:color w:val="231F20"/>
        </w:rPr>
        <w:t>Članak 4.</w:t>
      </w:r>
    </w:p>
    <w:p w14:paraId="7584A221" w14:textId="635C16D7" w:rsidR="0023637A" w:rsidRDefault="00FE5A90" w:rsidP="0023637A">
      <w:pPr>
        <w:pStyle w:val="box459942"/>
        <w:shd w:val="clear" w:color="auto" w:fill="FFFFFF"/>
        <w:spacing w:before="103" w:after="48"/>
        <w:ind w:firstLine="708"/>
        <w:jc w:val="both"/>
        <w:rPr>
          <w:color w:val="231F20"/>
        </w:rPr>
      </w:pPr>
      <w:r w:rsidRPr="00FE5A90">
        <w:rPr>
          <w:color w:val="231F20"/>
        </w:rPr>
        <w:t xml:space="preserve">Članak 7. </w:t>
      </w:r>
      <w:r>
        <w:rPr>
          <w:color w:val="231F20"/>
        </w:rPr>
        <w:t>stavak 1.</w:t>
      </w:r>
      <w:r w:rsidR="0023637A">
        <w:rPr>
          <w:color w:val="231F20"/>
        </w:rPr>
        <w:t xml:space="preserve"> mijenja se i glasi:</w:t>
      </w:r>
    </w:p>
    <w:p w14:paraId="4AF1DA53" w14:textId="6F073199" w:rsidR="00FE5A90" w:rsidRPr="00FE5A90" w:rsidRDefault="0023637A" w:rsidP="00233A0D">
      <w:pPr>
        <w:pStyle w:val="box459942"/>
        <w:shd w:val="clear" w:color="auto" w:fill="FFFFFF"/>
        <w:spacing w:before="103" w:after="48"/>
        <w:ind w:firstLine="708"/>
        <w:jc w:val="both"/>
        <w:rPr>
          <w:color w:val="231F20"/>
        </w:rPr>
      </w:pPr>
      <w:r>
        <w:rPr>
          <w:color w:val="231F20"/>
        </w:rPr>
        <w:t>„</w:t>
      </w:r>
      <w:r w:rsidRPr="0023637A">
        <w:rPr>
          <w:color w:val="231F20"/>
        </w:rPr>
        <w:t xml:space="preserve">Podatci o imovini državnog odvjetnika/zamjenika državnog odvjetnika, njegovog partnera i maloljetne djece, koji se prikupljaju navedeni su u Privitku 1. – </w:t>
      </w:r>
      <w:r>
        <w:rPr>
          <w:color w:val="231F20"/>
        </w:rPr>
        <w:t>Popis</w:t>
      </w:r>
      <w:r w:rsidRPr="0023637A">
        <w:rPr>
          <w:color w:val="231F20"/>
        </w:rPr>
        <w:t xml:space="preserve"> </w:t>
      </w:r>
      <w:r>
        <w:rPr>
          <w:color w:val="231F20"/>
        </w:rPr>
        <w:t>podataka</w:t>
      </w:r>
      <w:r w:rsidRPr="0023637A">
        <w:rPr>
          <w:color w:val="231F20"/>
        </w:rPr>
        <w:t xml:space="preserve"> o imovini državnog odvjetnika/zamjenika državnog odvjetnika, njegovog partnera i maloljetne djece</w:t>
      </w:r>
      <w:r w:rsidR="00233A0D">
        <w:rPr>
          <w:color w:val="231F20"/>
        </w:rPr>
        <w:t xml:space="preserve"> koji se prikupljaju, </w:t>
      </w:r>
      <w:r w:rsidRPr="0023637A">
        <w:rPr>
          <w:color w:val="231F20"/>
        </w:rPr>
        <w:t>koji čini sastavni dio ovih Pravila.</w:t>
      </w:r>
      <w:r w:rsidR="00233A0D">
        <w:rPr>
          <w:color w:val="231F20"/>
        </w:rPr>
        <w:t>“</w:t>
      </w:r>
    </w:p>
    <w:p w14:paraId="438C2BAA" w14:textId="13F97EAB" w:rsidR="00FE5A90" w:rsidRPr="00C36899" w:rsidRDefault="0023637A" w:rsidP="0023637A">
      <w:pPr>
        <w:pStyle w:val="box459942"/>
        <w:shd w:val="clear" w:color="auto" w:fill="FFFFFF"/>
        <w:spacing w:before="103" w:after="48"/>
        <w:ind w:firstLine="708"/>
        <w:rPr>
          <w:color w:val="231F20"/>
        </w:rPr>
      </w:pPr>
      <w:r w:rsidRPr="00C36899">
        <w:rPr>
          <w:color w:val="231F20"/>
        </w:rPr>
        <w:t xml:space="preserve">U članku </w:t>
      </w:r>
      <w:r>
        <w:rPr>
          <w:color w:val="231F20"/>
        </w:rPr>
        <w:t>7</w:t>
      </w:r>
      <w:r w:rsidRPr="00C36899">
        <w:rPr>
          <w:color w:val="231F20"/>
        </w:rPr>
        <w:t>. stav</w:t>
      </w:r>
      <w:r>
        <w:rPr>
          <w:color w:val="231F20"/>
        </w:rPr>
        <w:t xml:space="preserve">cima 2. i 4. </w:t>
      </w:r>
      <w:r w:rsidRPr="00C36899">
        <w:rPr>
          <w:color w:val="231F20"/>
        </w:rPr>
        <w:t xml:space="preserve"> Pravila riječi „bračnog/izvanbračnog druga/životnog“ brišu se.</w:t>
      </w:r>
    </w:p>
    <w:p w14:paraId="72DFDD2B" w14:textId="0A6B6563" w:rsidR="00C36899" w:rsidRDefault="00C36899" w:rsidP="00C36899">
      <w:pPr>
        <w:pStyle w:val="box459942"/>
        <w:shd w:val="clear" w:color="auto" w:fill="FFFFFF"/>
        <w:spacing w:before="103" w:after="48"/>
        <w:jc w:val="center"/>
        <w:rPr>
          <w:color w:val="231F20"/>
        </w:rPr>
      </w:pPr>
      <w:r w:rsidRPr="00C36899">
        <w:rPr>
          <w:color w:val="231F20"/>
        </w:rPr>
        <w:t xml:space="preserve">Članak </w:t>
      </w:r>
      <w:r>
        <w:rPr>
          <w:color w:val="231F20"/>
        </w:rPr>
        <w:t>5</w:t>
      </w:r>
      <w:r w:rsidRPr="00C36899">
        <w:rPr>
          <w:color w:val="231F20"/>
        </w:rPr>
        <w:t>.</w:t>
      </w:r>
    </w:p>
    <w:p w14:paraId="5BC41A67" w14:textId="14EA0329" w:rsidR="0023637A" w:rsidRDefault="0023637A" w:rsidP="0023637A">
      <w:pPr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Danom stupanja na snagu ovih Pravila prestaje se primjenjivati</w:t>
      </w:r>
      <w:r w:rsidR="00233A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Privitak 1. -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Obrazac izvješća o imovini državnog odvjetnika i zamjenika državnog odvjetnika propisan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Pravilima 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izmjenama i dopunama 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 sadržaju obrasca izvješća o imovini državnog odvjetnika i zamjenika državnog odvjetnika i načinu njegova podnošenja (»Narodne novine« broj 27/19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96/20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jer se podaci prikupljaju </w:t>
      </w:r>
      <w:r w:rsidR="00233A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elektroničkom obliku.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5E0E61C7" w14:textId="050C3BEB" w:rsidR="0023637A" w:rsidRPr="0023637A" w:rsidRDefault="0023637A" w:rsidP="0023637A">
      <w:pPr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Privitku 1.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Popis p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aka</w:t>
      </w:r>
      <w:r w:rsidRPr="0023637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 imovini državnog odvjetnika/zamjenika državnog odvjetnika, njegovog partnera i maloljetne djece, koji se prikupljaju čini sastavni dio ovih Pravila.</w:t>
      </w:r>
    </w:p>
    <w:p w14:paraId="551D3711" w14:textId="7830E063" w:rsidR="0023637A" w:rsidRDefault="00233A0D" w:rsidP="00C36899">
      <w:pPr>
        <w:pStyle w:val="box459942"/>
        <w:shd w:val="clear" w:color="auto" w:fill="FFFFFF"/>
        <w:spacing w:before="103" w:after="48"/>
        <w:jc w:val="center"/>
        <w:rPr>
          <w:color w:val="231F20"/>
        </w:rPr>
      </w:pPr>
      <w:r>
        <w:rPr>
          <w:color w:val="231F20"/>
        </w:rPr>
        <w:t>Članak 6.</w:t>
      </w:r>
    </w:p>
    <w:p w14:paraId="275C7DAE" w14:textId="77777777" w:rsidR="00F22E8A" w:rsidRDefault="00F22E8A" w:rsidP="00C36899">
      <w:pPr>
        <w:pStyle w:val="box459942"/>
        <w:shd w:val="clear" w:color="auto" w:fill="FFFFFF"/>
        <w:spacing w:before="0" w:beforeAutospacing="0" w:after="48" w:afterAutospacing="0"/>
        <w:ind w:firstLine="709"/>
        <w:rPr>
          <w:color w:val="231F20"/>
        </w:rPr>
      </w:pPr>
      <w:r>
        <w:rPr>
          <w:color w:val="231F20"/>
        </w:rPr>
        <w:t>Ova Pravila stupaju na snagu prvoga dana od dana objave u »Narodnim novinama«.</w:t>
      </w:r>
    </w:p>
    <w:p w14:paraId="24847033" w14:textId="77777777" w:rsidR="00C36899" w:rsidRDefault="00C36899" w:rsidP="00F22E8A">
      <w:pPr>
        <w:pStyle w:val="box459942"/>
        <w:shd w:val="clear" w:color="auto" w:fill="FFFFFF"/>
        <w:spacing w:before="0" w:beforeAutospacing="0" w:after="0" w:afterAutospacing="0"/>
        <w:ind w:left="408"/>
        <w:rPr>
          <w:color w:val="231F20"/>
        </w:rPr>
      </w:pPr>
    </w:p>
    <w:p w14:paraId="224E3E99" w14:textId="1E9DBDBB" w:rsidR="00F22E8A" w:rsidRDefault="00F22E8A" w:rsidP="00F22E8A">
      <w:pPr>
        <w:pStyle w:val="box459942"/>
        <w:shd w:val="clear" w:color="auto" w:fill="FFFFFF"/>
        <w:spacing w:before="0" w:beforeAutospacing="0" w:after="0" w:afterAutospacing="0"/>
        <w:ind w:left="408"/>
        <w:rPr>
          <w:color w:val="231F20"/>
        </w:rPr>
      </w:pPr>
      <w:r>
        <w:rPr>
          <w:color w:val="231F20"/>
        </w:rPr>
        <w:t>Broj: DOV-42/2019</w:t>
      </w:r>
    </w:p>
    <w:p w14:paraId="2EC44AE0" w14:textId="7FE42AAF" w:rsidR="00F22E8A" w:rsidRDefault="00F22E8A" w:rsidP="00F22E8A">
      <w:pPr>
        <w:pStyle w:val="box459942"/>
        <w:shd w:val="clear" w:color="auto" w:fill="FFFFFF"/>
        <w:spacing w:before="0" w:beforeAutospacing="0" w:after="0" w:afterAutospacing="0"/>
        <w:ind w:left="408"/>
        <w:rPr>
          <w:color w:val="231F20"/>
        </w:rPr>
      </w:pPr>
      <w:r>
        <w:rPr>
          <w:color w:val="231F20"/>
        </w:rPr>
        <w:t>Zagreb, 1</w:t>
      </w:r>
      <w:r w:rsidR="00C36899">
        <w:rPr>
          <w:color w:val="231F20"/>
        </w:rPr>
        <w:t>3</w:t>
      </w:r>
      <w:r>
        <w:rPr>
          <w:color w:val="231F20"/>
        </w:rPr>
        <w:t xml:space="preserve">. </w:t>
      </w:r>
      <w:r w:rsidR="00C36899">
        <w:rPr>
          <w:color w:val="231F20"/>
        </w:rPr>
        <w:t>prosinca</w:t>
      </w:r>
      <w:r>
        <w:rPr>
          <w:color w:val="231F20"/>
        </w:rPr>
        <w:t xml:space="preserve"> 20</w:t>
      </w:r>
      <w:r w:rsidR="00C36899">
        <w:rPr>
          <w:color w:val="231F20"/>
        </w:rPr>
        <w:t>22</w:t>
      </w:r>
      <w:r>
        <w:rPr>
          <w:color w:val="231F20"/>
        </w:rPr>
        <w:t>.</w:t>
      </w:r>
    </w:p>
    <w:p w14:paraId="3A92BA30" w14:textId="29FDA6DE" w:rsidR="00F22E8A" w:rsidRDefault="00F22E8A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02F76DEA" w14:textId="6940669F" w:rsidR="00F22E8A" w:rsidRDefault="00F22E8A" w:rsidP="0087600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bookmarkEnd w:id="2"/>
    <w:p w14:paraId="149BFE41" w14:textId="707867A8" w:rsidR="00E203AA" w:rsidRPr="00D6195F" w:rsidRDefault="00876003" w:rsidP="00D6195F">
      <w:pPr>
        <w:shd w:val="clear" w:color="auto" w:fill="FFFFFF"/>
        <w:spacing w:after="0" w:line="240" w:lineRule="auto"/>
        <w:ind w:left="27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799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 </w:t>
      </w:r>
      <w:r w:rsidRPr="007779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Državnoodvjetničkog vijeća </w:t>
      </w:r>
      <w:r w:rsidRPr="007779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779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Darko Klier, </w:t>
      </w:r>
      <w:r w:rsidRPr="0077799F">
        <w:rPr>
          <w:rFonts w:ascii="Times New Roman" w:eastAsia="Times New Roman" w:hAnsi="Times New Roman" w:cs="Times New Roman"/>
          <w:sz w:val="24"/>
          <w:szCs w:val="24"/>
          <w:lang w:eastAsia="hr-HR"/>
        </w:rPr>
        <w:t>v. r.</w:t>
      </w:r>
    </w:p>
    <w:sectPr w:rsidR="00E203AA" w:rsidRPr="00D619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37F7" w14:textId="77777777" w:rsidR="00AA745A" w:rsidRDefault="00AA745A" w:rsidP="005C4AE2">
      <w:pPr>
        <w:spacing w:after="0" w:line="240" w:lineRule="auto"/>
      </w:pPr>
      <w:r>
        <w:separator/>
      </w:r>
    </w:p>
  </w:endnote>
  <w:endnote w:type="continuationSeparator" w:id="0">
    <w:p w14:paraId="1D70076C" w14:textId="77777777" w:rsidR="00AA745A" w:rsidRDefault="00AA745A" w:rsidP="005C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FA0D" w14:textId="77777777" w:rsidR="00AA745A" w:rsidRDefault="00AA745A" w:rsidP="005C4AE2">
      <w:pPr>
        <w:spacing w:after="0" w:line="240" w:lineRule="auto"/>
      </w:pPr>
      <w:r>
        <w:separator/>
      </w:r>
    </w:p>
  </w:footnote>
  <w:footnote w:type="continuationSeparator" w:id="0">
    <w:p w14:paraId="513B7E77" w14:textId="77777777" w:rsidR="00AA745A" w:rsidRDefault="00AA745A" w:rsidP="005C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B6D6" w14:textId="3D2A1A87" w:rsidR="005C4AE2" w:rsidRDefault="005C4AE2" w:rsidP="00F24158">
    <w:pPr>
      <w:pStyle w:val="Zaglavlje"/>
    </w:pPr>
  </w:p>
  <w:p w14:paraId="134890A0" w14:textId="77777777" w:rsidR="00F24158" w:rsidRPr="00F24158" w:rsidRDefault="00F24158" w:rsidP="00F241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03"/>
    <w:rsid w:val="00010162"/>
    <w:rsid w:val="00017759"/>
    <w:rsid w:val="00036174"/>
    <w:rsid w:val="00051C81"/>
    <w:rsid w:val="000652E2"/>
    <w:rsid w:val="00072296"/>
    <w:rsid w:val="000D3A77"/>
    <w:rsid w:val="000D4368"/>
    <w:rsid w:val="001026EB"/>
    <w:rsid w:val="0011797F"/>
    <w:rsid w:val="00184046"/>
    <w:rsid w:val="001915B3"/>
    <w:rsid w:val="001E7C57"/>
    <w:rsid w:val="0020768C"/>
    <w:rsid w:val="00207FDB"/>
    <w:rsid w:val="0021398C"/>
    <w:rsid w:val="00233A0D"/>
    <w:rsid w:val="0023637A"/>
    <w:rsid w:val="00246FDE"/>
    <w:rsid w:val="002567A5"/>
    <w:rsid w:val="002C1F2B"/>
    <w:rsid w:val="00357AD4"/>
    <w:rsid w:val="0036349B"/>
    <w:rsid w:val="00366826"/>
    <w:rsid w:val="00380DF5"/>
    <w:rsid w:val="003811BB"/>
    <w:rsid w:val="003826C7"/>
    <w:rsid w:val="00462AC2"/>
    <w:rsid w:val="0049152E"/>
    <w:rsid w:val="004953CA"/>
    <w:rsid w:val="004C6AE4"/>
    <w:rsid w:val="004F71F5"/>
    <w:rsid w:val="00502DA6"/>
    <w:rsid w:val="00531E80"/>
    <w:rsid w:val="00535E3E"/>
    <w:rsid w:val="00543F37"/>
    <w:rsid w:val="005C4AE2"/>
    <w:rsid w:val="005C71CE"/>
    <w:rsid w:val="005D6B07"/>
    <w:rsid w:val="005F3CFE"/>
    <w:rsid w:val="005F421E"/>
    <w:rsid w:val="00616779"/>
    <w:rsid w:val="0067323A"/>
    <w:rsid w:val="006741B3"/>
    <w:rsid w:val="00676B73"/>
    <w:rsid w:val="006C6687"/>
    <w:rsid w:val="006E6EAE"/>
    <w:rsid w:val="0072756F"/>
    <w:rsid w:val="007523A6"/>
    <w:rsid w:val="00754257"/>
    <w:rsid w:val="0077799F"/>
    <w:rsid w:val="00862C30"/>
    <w:rsid w:val="00876003"/>
    <w:rsid w:val="008939C4"/>
    <w:rsid w:val="008A0B61"/>
    <w:rsid w:val="008C07CD"/>
    <w:rsid w:val="008C20FB"/>
    <w:rsid w:val="009600F2"/>
    <w:rsid w:val="009725AF"/>
    <w:rsid w:val="009B0507"/>
    <w:rsid w:val="009B2681"/>
    <w:rsid w:val="009F6A0F"/>
    <w:rsid w:val="00A716A3"/>
    <w:rsid w:val="00AA745A"/>
    <w:rsid w:val="00AB2EAA"/>
    <w:rsid w:val="00AC1412"/>
    <w:rsid w:val="00AD2C9F"/>
    <w:rsid w:val="00AD4039"/>
    <w:rsid w:val="00AD4617"/>
    <w:rsid w:val="00B16B7F"/>
    <w:rsid w:val="00B364C0"/>
    <w:rsid w:val="00B37EB1"/>
    <w:rsid w:val="00B5066A"/>
    <w:rsid w:val="00B75599"/>
    <w:rsid w:val="00B81A48"/>
    <w:rsid w:val="00B9586E"/>
    <w:rsid w:val="00BE0D07"/>
    <w:rsid w:val="00BF4BA4"/>
    <w:rsid w:val="00BF6794"/>
    <w:rsid w:val="00C02592"/>
    <w:rsid w:val="00C36899"/>
    <w:rsid w:val="00C400B8"/>
    <w:rsid w:val="00C47D13"/>
    <w:rsid w:val="00C9178A"/>
    <w:rsid w:val="00CC5ECF"/>
    <w:rsid w:val="00CD55CC"/>
    <w:rsid w:val="00CF4560"/>
    <w:rsid w:val="00D13F0A"/>
    <w:rsid w:val="00D349FD"/>
    <w:rsid w:val="00D44737"/>
    <w:rsid w:val="00D6195F"/>
    <w:rsid w:val="00D66E1A"/>
    <w:rsid w:val="00D8025B"/>
    <w:rsid w:val="00DA076C"/>
    <w:rsid w:val="00DB110C"/>
    <w:rsid w:val="00DB1EB0"/>
    <w:rsid w:val="00DC6A93"/>
    <w:rsid w:val="00DE66C4"/>
    <w:rsid w:val="00E203AA"/>
    <w:rsid w:val="00E27955"/>
    <w:rsid w:val="00E75C58"/>
    <w:rsid w:val="00EE4314"/>
    <w:rsid w:val="00EE5A80"/>
    <w:rsid w:val="00F01A9A"/>
    <w:rsid w:val="00F16EEB"/>
    <w:rsid w:val="00F22E8A"/>
    <w:rsid w:val="00F24158"/>
    <w:rsid w:val="00F6413C"/>
    <w:rsid w:val="00F80C20"/>
    <w:rsid w:val="00F86259"/>
    <w:rsid w:val="00FA2714"/>
    <w:rsid w:val="00FE5A90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16FC1"/>
  <w15:chartTrackingRefBased/>
  <w15:docId w15:val="{620C162A-0329-424B-8F5B-3FDEC5C2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0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600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AE2"/>
  </w:style>
  <w:style w:type="paragraph" w:styleId="Podnoje">
    <w:name w:val="footer"/>
    <w:basedOn w:val="Normal"/>
    <w:link w:val="PodnojeChar"/>
    <w:uiPriority w:val="99"/>
    <w:unhideWhenUsed/>
    <w:rsid w:val="005C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AE2"/>
  </w:style>
  <w:style w:type="paragraph" w:customStyle="1" w:styleId="box459942">
    <w:name w:val="box_459942"/>
    <w:basedOn w:val="Normal"/>
    <w:rsid w:val="00F2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2C4CD8862CE4E8076215F96B06B94" ma:contentTypeVersion="13" ma:contentTypeDescription="Stvaranje novog dokumenta." ma:contentTypeScope="" ma:versionID="fe91716a5892ebe08fd86c98f7e43c13">
  <xsd:schema xmlns:xsd="http://www.w3.org/2001/XMLSchema" xmlns:xs="http://www.w3.org/2001/XMLSchema" xmlns:p="http://schemas.microsoft.com/office/2006/metadata/properties" xmlns:ns3="7137778c-5548-4148-8a2c-d7e2200eea6d" xmlns:ns4="3320c294-70cd-4653-80b5-4fb4be190fea" targetNamespace="http://schemas.microsoft.com/office/2006/metadata/properties" ma:root="true" ma:fieldsID="95fe5cdd68a8670a08135a6ac321b5e1" ns3:_="" ns4:_="">
    <xsd:import namespace="7137778c-5548-4148-8a2c-d7e2200eea6d"/>
    <xsd:import namespace="3320c294-70cd-4653-80b5-4fb4be190f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778c-5548-4148-8a2c-d7e2200ee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0c294-70cd-4653-80b5-4fb4be19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965D-7532-4048-9875-D40725DC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7778c-5548-4148-8a2c-d7e2200eea6d"/>
    <ds:schemaRef ds:uri="3320c294-70cd-4653-80b5-4fb4be19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0C8F8-305D-4230-889C-B5D7949A8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43F48-A903-4FBB-AFFA-DDA395D25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4A337-FCA8-4A57-AF43-E386EA06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Hruška Premužak</dc:creator>
  <cp:keywords/>
  <dc:description/>
  <cp:lastModifiedBy>Ivana Hruška Premužak</cp:lastModifiedBy>
  <cp:revision>3</cp:revision>
  <cp:lastPrinted>2020-08-11T12:23:00Z</cp:lastPrinted>
  <dcterms:created xsi:type="dcterms:W3CDTF">2022-12-12T13:56:00Z</dcterms:created>
  <dcterms:modified xsi:type="dcterms:W3CDTF">2022-12-12T14:11:00Z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0x0101009D62C4CD8862CE4E8076215F96B06B94</vt:lpwstr>
  </property>
</Properties>
</file>