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3452D16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C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4BE01457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79F2">
        <w:rPr>
          <w:rFonts w:ascii="Times New Roman" w:eastAsia="Times New Roman" w:hAnsi="Times New Roman" w:cs="Times New Roman"/>
          <w:sz w:val="24"/>
          <w:szCs w:val="24"/>
          <w:lang w:eastAsia="hr-HR"/>
        </w:rPr>
        <w:t>12. rujna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3567829D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</w:t>
      </w:r>
      <w:r w:rsidR="00C25644">
        <w:rPr>
          <w:rFonts w:ascii="Times New Roman" w:hAnsi="Times New Roman" w:cs="Times New Roman"/>
          <w:sz w:val="24"/>
          <w:szCs w:val="24"/>
        </w:rPr>
        <w:t>.a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</w:t>
      </w:r>
      <w:r w:rsidR="00F26F62">
        <w:rPr>
          <w:rFonts w:ascii="Times New Roman" w:hAnsi="Times New Roman" w:cs="Times New Roman"/>
          <w:sz w:val="24"/>
          <w:szCs w:val="24"/>
        </w:rPr>
        <w:t xml:space="preserve">ak </w:t>
      </w:r>
      <w:r w:rsidR="00EB5B6B">
        <w:rPr>
          <w:rFonts w:ascii="Times New Roman" w:hAnsi="Times New Roman" w:cs="Times New Roman"/>
          <w:sz w:val="24"/>
          <w:szCs w:val="24"/>
        </w:rPr>
        <w:t>3</w:t>
      </w:r>
      <w:r w:rsidR="00F26F62">
        <w:rPr>
          <w:rFonts w:ascii="Times New Roman" w:hAnsi="Times New Roman" w:cs="Times New Roman"/>
          <w:sz w:val="24"/>
          <w:szCs w:val="24"/>
        </w:rPr>
        <w:t>.</w:t>
      </w:r>
      <w:r w:rsidRPr="002C42A3">
        <w:rPr>
          <w:rFonts w:ascii="Times New Roman" w:hAnsi="Times New Roman" w:cs="Times New Roman"/>
          <w:sz w:val="24"/>
          <w:szCs w:val="24"/>
        </w:rPr>
        <w:t xml:space="preserve"> Zakona o Državnoodvjetničkom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9759C0">
        <w:rPr>
          <w:rFonts w:ascii="Times New Roman" w:hAnsi="Times New Roman" w:cs="Times New Roman"/>
          <w:sz w:val="24"/>
          <w:szCs w:val="24"/>
        </w:rPr>
        <w:t>Karlovcu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odjela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75406">
        <w:rPr>
          <w:rFonts w:ascii="Times New Roman" w:hAnsi="Times New Roman" w:cs="Times New Roman"/>
          <w:sz w:val="24"/>
          <w:szCs w:val="24"/>
        </w:rPr>
        <w:t>47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F279F2">
        <w:rPr>
          <w:rFonts w:ascii="Times New Roman" w:hAnsi="Times New Roman" w:cs="Times New Roman"/>
          <w:sz w:val="24"/>
          <w:szCs w:val="24"/>
        </w:rPr>
        <w:t>17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F279F2">
        <w:rPr>
          <w:rFonts w:ascii="Times New Roman" w:hAnsi="Times New Roman" w:cs="Times New Roman"/>
          <w:sz w:val="24"/>
          <w:szCs w:val="24"/>
        </w:rPr>
        <w:t>12. rujna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480A543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EB5B6B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34F4F461" w14:textId="0F061946" w:rsidR="005B25E5" w:rsidRPr="00717538" w:rsidRDefault="002C5B9E" w:rsidP="005B2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9C0">
        <w:rPr>
          <w:rFonts w:ascii="Times New Roman" w:hAnsi="Times New Roman" w:cs="Times New Roman"/>
          <w:sz w:val="24"/>
          <w:szCs w:val="24"/>
        </w:rPr>
        <w:t>Karlovcu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</w:t>
      </w:r>
      <w:r w:rsidR="005B25E5">
        <w:rPr>
          <w:rFonts w:ascii="Times New Roman" w:hAnsi="Times New Roman" w:cs="Times New Roman"/>
          <w:sz w:val="24"/>
          <w:szCs w:val="24"/>
        </w:rPr>
        <w:t xml:space="preserve">, </w:t>
      </w:r>
      <w:r w:rsidR="005B25E5" w:rsidRPr="00717538">
        <w:rPr>
          <w:rFonts w:ascii="Times New Roman" w:hAnsi="Times New Roman" w:cs="Times New Roman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  <w:r w:rsidR="005B25E5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28A5C3E0" w14:textId="344FFF10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825F6" w14:textId="536611D1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65E2A" w14:textId="66F1172A" w:rsidR="00EB5B6B" w:rsidRPr="00EB5B6B" w:rsidRDefault="00EB5B6B" w:rsidP="00EB5B6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8"/>
        <w:gridCol w:w="1523"/>
        <w:gridCol w:w="956"/>
        <w:gridCol w:w="1170"/>
        <w:gridCol w:w="1379"/>
        <w:gridCol w:w="1323"/>
        <w:gridCol w:w="1075"/>
        <w:gridCol w:w="1041"/>
        <w:gridCol w:w="1231"/>
      </w:tblGrid>
      <w:tr w:rsidR="00913701" w:rsidRPr="00913701" w14:paraId="1362EB04" w14:textId="77777777" w:rsidTr="00913701">
        <w:trPr>
          <w:trHeight w:val="2595"/>
        </w:trPr>
        <w:tc>
          <w:tcPr>
            <w:tcW w:w="500" w:type="dxa"/>
            <w:hideMark/>
          </w:tcPr>
          <w:p w14:paraId="03B9AC97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RB</w:t>
            </w:r>
          </w:p>
        </w:tc>
        <w:tc>
          <w:tcPr>
            <w:tcW w:w="1528" w:type="dxa"/>
            <w:hideMark/>
          </w:tcPr>
          <w:p w14:paraId="051ED98D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984" w:type="dxa"/>
            <w:hideMark/>
          </w:tcPr>
          <w:p w14:paraId="0B8CAEA6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Broj bodova DŠ</w:t>
            </w:r>
          </w:p>
        </w:tc>
        <w:tc>
          <w:tcPr>
            <w:tcW w:w="1173" w:type="dxa"/>
            <w:hideMark/>
          </w:tcPr>
          <w:p w14:paraId="2F14C12A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Koeficijent iz čl. 30. Zakona o izmjenama i dopunama ZODOV-a (NN 80/2022)</w:t>
            </w:r>
          </w:p>
        </w:tc>
        <w:tc>
          <w:tcPr>
            <w:tcW w:w="1423" w:type="dxa"/>
            <w:hideMark/>
          </w:tcPr>
          <w:p w14:paraId="4A433E33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Bodovi iz završne ocjene nakon primjene koeficijenta iz čl. 30. Zakona o izmjenama i dopunama ZODOV-a (NN 80/2022)</w:t>
            </w:r>
          </w:p>
        </w:tc>
        <w:tc>
          <w:tcPr>
            <w:tcW w:w="1327" w:type="dxa"/>
            <w:hideMark/>
          </w:tcPr>
          <w:p w14:paraId="10B6117B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1079" w:type="dxa"/>
            <w:hideMark/>
          </w:tcPr>
          <w:p w14:paraId="33C96530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Ukupno na razgovoru</w:t>
            </w:r>
          </w:p>
        </w:tc>
        <w:tc>
          <w:tcPr>
            <w:tcW w:w="912" w:type="dxa"/>
            <w:hideMark/>
          </w:tcPr>
          <w:p w14:paraId="503BC38B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Ukupan broj bodova kandidata</w:t>
            </w:r>
          </w:p>
        </w:tc>
        <w:tc>
          <w:tcPr>
            <w:tcW w:w="1270" w:type="dxa"/>
            <w:hideMark/>
          </w:tcPr>
          <w:p w14:paraId="1FC994EC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</w:t>
            </w:r>
          </w:p>
        </w:tc>
      </w:tr>
      <w:tr w:rsidR="00913701" w:rsidRPr="00913701" w14:paraId="6F816C5D" w14:textId="77777777" w:rsidTr="00913701">
        <w:trPr>
          <w:trHeight w:val="300"/>
        </w:trPr>
        <w:tc>
          <w:tcPr>
            <w:tcW w:w="500" w:type="dxa"/>
            <w:hideMark/>
          </w:tcPr>
          <w:p w14:paraId="54DEC4A7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528" w:type="dxa"/>
            <w:hideMark/>
          </w:tcPr>
          <w:p w14:paraId="012B3076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Ostoja Plavetić Marija</w:t>
            </w:r>
          </w:p>
        </w:tc>
        <w:tc>
          <w:tcPr>
            <w:tcW w:w="984" w:type="dxa"/>
            <w:noWrap/>
            <w:hideMark/>
          </w:tcPr>
          <w:p w14:paraId="70EEC0A8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267</w:t>
            </w:r>
          </w:p>
        </w:tc>
        <w:tc>
          <w:tcPr>
            <w:tcW w:w="1173" w:type="dxa"/>
            <w:noWrap/>
            <w:hideMark/>
          </w:tcPr>
          <w:p w14:paraId="1261EA2A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0,666</w:t>
            </w:r>
          </w:p>
        </w:tc>
        <w:tc>
          <w:tcPr>
            <w:tcW w:w="1423" w:type="dxa"/>
            <w:noWrap/>
            <w:hideMark/>
          </w:tcPr>
          <w:p w14:paraId="5161194F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177,822</w:t>
            </w:r>
          </w:p>
        </w:tc>
        <w:tc>
          <w:tcPr>
            <w:tcW w:w="1327" w:type="dxa"/>
            <w:noWrap/>
            <w:hideMark/>
          </w:tcPr>
          <w:p w14:paraId="1514D38E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83</w:t>
            </w:r>
          </w:p>
        </w:tc>
        <w:tc>
          <w:tcPr>
            <w:tcW w:w="1079" w:type="dxa"/>
            <w:noWrap/>
            <w:hideMark/>
          </w:tcPr>
          <w:p w14:paraId="5B04989F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18,43</w:t>
            </w:r>
          </w:p>
        </w:tc>
        <w:tc>
          <w:tcPr>
            <w:tcW w:w="912" w:type="dxa"/>
            <w:noWrap/>
            <w:hideMark/>
          </w:tcPr>
          <w:p w14:paraId="5A5FE1C7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260,82</w:t>
            </w:r>
          </w:p>
        </w:tc>
        <w:tc>
          <w:tcPr>
            <w:tcW w:w="1270" w:type="dxa"/>
            <w:noWrap/>
            <w:hideMark/>
          </w:tcPr>
          <w:p w14:paraId="2B657D37" w14:textId="77777777" w:rsidR="00913701" w:rsidRPr="00913701" w:rsidRDefault="00913701" w:rsidP="00913701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13701">
              <w:rPr>
                <w:rFonts w:ascii="Times New Roman" w:eastAsia="Times New Roman" w:hAnsi="Times New Roman" w:cs="Times New Roman"/>
                <w:lang w:eastAsia="hr-HR"/>
              </w:rPr>
              <w:t>279,25</w:t>
            </w:r>
          </w:p>
        </w:tc>
      </w:tr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B85E4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913701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A699C"/>
    <w:rsid w:val="000E1901"/>
    <w:rsid w:val="00106C9B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B25E5"/>
    <w:rsid w:val="005C6FF7"/>
    <w:rsid w:val="00603715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845FBB"/>
    <w:rsid w:val="008477B1"/>
    <w:rsid w:val="00863955"/>
    <w:rsid w:val="00892B3F"/>
    <w:rsid w:val="008D15A7"/>
    <w:rsid w:val="00905D8C"/>
    <w:rsid w:val="00913701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17CF7"/>
    <w:rsid w:val="00C17F5E"/>
    <w:rsid w:val="00C25644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B5B6B"/>
    <w:rsid w:val="00EC185C"/>
    <w:rsid w:val="00ED63B2"/>
    <w:rsid w:val="00EE2848"/>
    <w:rsid w:val="00F26F62"/>
    <w:rsid w:val="00F279F2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B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6</cp:revision>
  <cp:lastPrinted>2020-01-28T14:25:00Z</cp:lastPrinted>
  <dcterms:created xsi:type="dcterms:W3CDTF">2023-08-11T06:04:00Z</dcterms:created>
  <dcterms:modified xsi:type="dcterms:W3CDTF">2023-09-13T13:08:00Z</dcterms:modified>
</cp:coreProperties>
</file>