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9FD" w14:textId="77777777" w:rsidR="00411102" w:rsidRDefault="00411102" w:rsidP="004111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112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pict w14:anchorId="46AEF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5pt;height:44.25pt;visibility:visible">
            <v:imagedata r:id="rId4" o:title=""/>
          </v:shape>
        </w:pict>
      </w:r>
    </w:p>
    <w:p w14:paraId="6535156A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380CA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0FF093D6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64330A" w14:textId="77777777" w:rsidR="00411102" w:rsidRDefault="0041110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6C63F" w14:textId="77777777" w:rsidR="00A1583A" w:rsidRPr="00A1583A" w:rsidRDefault="00A1583A" w:rsidP="00A1583A">
      <w:pPr>
        <w:spacing w:after="0" w:line="240" w:lineRule="auto"/>
        <w:rPr>
          <w:rFonts w:ascii="Times New Roman" w:hAnsi="Times New Roman"/>
          <w:sz w:val="24"/>
        </w:rPr>
      </w:pPr>
      <w:r w:rsidRPr="00A1583A">
        <w:rPr>
          <w:rFonts w:ascii="Times New Roman" w:hAnsi="Times New Roman"/>
          <w:sz w:val="24"/>
        </w:rPr>
        <w:t>KLASA:712-02/25-DOVO/04</w:t>
      </w:r>
      <w:r w:rsidRPr="00A1583A">
        <w:rPr>
          <w:rFonts w:ascii="Times New Roman" w:hAnsi="Times New Roman"/>
          <w:sz w:val="24"/>
        </w:rPr>
        <w:br/>
        <w:t>URBROJ: 121-3</w:t>
      </w:r>
    </w:p>
    <w:p w14:paraId="14F040E5" w14:textId="77777777" w:rsidR="00A1583A" w:rsidRPr="00A1583A" w:rsidRDefault="00A1583A" w:rsidP="00A1583A">
      <w:pPr>
        <w:spacing w:after="0" w:line="240" w:lineRule="auto"/>
        <w:rPr>
          <w:rFonts w:ascii="Times New Roman" w:hAnsi="Times New Roman"/>
          <w:sz w:val="24"/>
        </w:rPr>
      </w:pPr>
      <w:r w:rsidRPr="00A1583A">
        <w:rPr>
          <w:rFonts w:ascii="Times New Roman" w:hAnsi="Times New Roman"/>
          <w:sz w:val="24"/>
        </w:rPr>
        <w:t xml:space="preserve">Zagreb, 12.02.2025. godine                                                                    </w:t>
      </w:r>
    </w:p>
    <w:p w14:paraId="5FF65B25" w14:textId="77777777" w:rsidR="00211222" w:rsidRDefault="0021122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37F00" w14:textId="77777777" w:rsidR="00411102" w:rsidRPr="00411102" w:rsidRDefault="00411102" w:rsidP="00411102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C21E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C21E66">
        <w:rPr>
          <w:rFonts w:ascii="Times New Roman" w:hAnsi="Times New Roman"/>
          <w:sz w:val="24"/>
          <w:szCs w:val="24"/>
        </w:rPr>
        <w:t>(četiri</w:t>
      </w:r>
      <w:r>
        <w:rPr>
          <w:rFonts w:ascii="Times New Roman" w:hAnsi="Times New Roman"/>
          <w:sz w:val="24"/>
          <w:szCs w:val="24"/>
        </w:rPr>
        <w:t>) zamjenika općinskog državnog odvjetnika u Općinskom državnom odvjetništvu u</w:t>
      </w:r>
      <w:r w:rsidR="00847C68">
        <w:rPr>
          <w:rFonts w:ascii="Times New Roman" w:hAnsi="Times New Roman"/>
          <w:sz w:val="24"/>
          <w:szCs w:val="24"/>
        </w:rPr>
        <w:t xml:space="preserve"> Sisku</w:t>
      </w:r>
      <w:r>
        <w:rPr>
          <w:rFonts w:ascii="Times New Roman" w:hAnsi="Times New Roman"/>
          <w:sz w:val="24"/>
          <w:szCs w:val="24"/>
        </w:rPr>
        <w:t xml:space="preserve">, za potrebe rada </w:t>
      </w:r>
      <w:r w:rsidR="00C21E66">
        <w:rPr>
          <w:rFonts w:ascii="Times New Roman" w:hAnsi="Times New Roman"/>
          <w:sz w:val="24"/>
          <w:szCs w:val="24"/>
        </w:rPr>
        <w:t xml:space="preserve">Kaznenog </w:t>
      </w:r>
      <w:r>
        <w:rPr>
          <w:rFonts w:ascii="Times New Roman" w:hAnsi="Times New Roman"/>
          <w:sz w:val="24"/>
          <w:szCs w:val="24"/>
        </w:rPr>
        <w:t>odjela (oglas objavljen u Narodnim novinama broj 1</w:t>
      </w:r>
      <w:r w:rsidR="00D6102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/2024 od </w:t>
      </w:r>
      <w:r w:rsidR="00D610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studenog 2024.) na 43. sjednici održanoj 12. veljače 2025. Državnoodvjetničko vijeće utvrđuje i objavljuje: </w:t>
      </w:r>
    </w:p>
    <w:p w14:paraId="4BFBCD56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160127C6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</w:t>
      </w:r>
      <w:r w:rsidR="00C21E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C21E66">
        <w:rPr>
          <w:rFonts w:ascii="Times New Roman" w:hAnsi="Times New Roman"/>
          <w:sz w:val="24"/>
          <w:szCs w:val="24"/>
        </w:rPr>
        <w:t>četiri</w:t>
      </w:r>
      <w:r>
        <w:rPr>
          <w:rFonts w:ascii="Times New Roman" w:hAnsi="Times New Roman"/>
          <w:sz w:val="24"/>
          <w:szCs w:val="24"/>
        </w:rPr>
        <w:t>) slobodn</w:t>
      </w:r>
      <w:r w:rsidR="00847C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mjest</w:t>
      </w:r>
      <w:r w:rsidR="00847C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</w:t>
      </w:r>
      <w:r w:rsidR="00847C68">
        <w:rPr>
          <w:rFonts w:ascii="Times New Roman" w:hAnsi="Times New Roman"/>
          <w:sz w:val="24"/>
          <w:szCs w:val="24"/>
        </w:rPr>
        <w:t xml:space="preserve"> Sisku</w:t>
      </w:r>
      <w:r>
        <w:rPr>
          <w:rFonts w:ascii="Times New Roman" w:hAnsi="Times New Roman"/>
          <w:sz w:val="24"/>
          <w:szCs w:val="24"/>
        </w:rPr>
        <w:t xml:space="preserve">, za potrebe rada </w:t>
      </w:r>
      <w:r w:rsidR="00C21E66">
        <w:rPr>
          <w:rFonts w:ascii="Times New Roman" w:hAnsi="Times New Roman"/>
          <w:sz w:val="24"/>
          <w:szCs w:val="24"/>
        </w:rPr>
        <w:t xml:space="preserve">Kaznenog </w:t>
      </w:r>
      <w:r>
        <w:rPr>
          <w:rFonts w:ascii="Times New Roman" w:hAnsi="Times New Roman"/>
          <w:sz w:val="24"/>
          <w:szCs w:val="24"/>
        </w:rPr>
        <w:t xml:space="preserve">odjela, na temelju ocjene rada savjetnika u pravosudnim tijelima i </w:t>
      </w:r>
      <w:r w:rsidR="00D6102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avršne ocjene u Državnoj školi odnosno broja bodova na završnom ispitu u Državnoj školi za pravosudne dužnosnike i broja bodova ostvarenih na razgovoru</w:t>
      </w:r>
    </w:p>
    <w:p w14:paraId="455F8E01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1387"/>
        <w:gridCol w:w="992"/>
        <w:gridCol w:w="882"/>
        <w:gridCol w:w="1134"/>
        <w:gridCol w:w="993"/>
        <w:gridCol w:w="1418"/>
      </w:tblGrid>
      <w:tr w:rsidR="00411102" w14:paraId="19ED6E7A" w14:textId="77777777" w:rsidTr="00272C1E">
        <w:trPr>
          <w:trHeight w:val="2534"/>
        </w:trPr>
        <w:tc>
          <w:tcPr>
            <w:tcW w:w="563" w:type="dxa"/>
            <w:noWrap/>
            <w:hideMark/>
          </w:tcPr>
          <w:p w14:paraId="7DD7833E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419" w:type="dxa"/>
            <w:hideMark/>
          </w:tcPr>
          <w:p w14:paraId="4FD2DB4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6733397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387" w:type="dxa"/>
            <w:hideMark/>
          </w:tcPr>
          <w:p w14:paraId="332F673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3C966CB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82" w:type="dxa"/>
            <w:hideMark/>
          </w:tcPr>
          <w:p w14:paraId="71D46404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7C0DE39D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3BE1E91C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8" w:type="dxa"/>
            <w:hideMark/>
          </w:tcPr>
          <w:p w14:paraId="64B8A06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 nakon razgovora</w:t>
            </w:r>
          </w:p>
        </w:tc>
      </w:tr>
      <w:tr w:rsidR="00411102" w14:paraId="77E93990" w14:textId="77777777" w:rsidTr="00272C1E">
        <w:trPr>
          <w:trHeight w:val="315"/>
        </w:trPr>
        <w:tc>
          <w:tcPr>
            <w:tcW w:w="563" w:type="dxa"/>
            <w:noWrap/>
            <w:hideMark/>
          </w:tcPr>
          <w:p w14:paraId="44B3EB8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9" w:type="dxa"/>
            <w:hideMark/>
          </w:tcPr>
          <w:p w14:paraId="455E7BA5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54BA433B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387" w:type="dxa"/>
            <w:hideMark/>
          </w:tcPr>
          <w:p w14:paraId="08B2038E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992" w:type="dxa"/>
            <w:hideMark/>
          </w:tcPr>
          <w:p w14:paraId="303F1F4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882" w:type="dxa"/>
            <w:hideMark/>
          </w:tcPr>
          <w:p w14:paraId="009EAABA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6208583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G (E+F)</w:t>
            </w:r>
          </w:p>
        </w:tc>
        <w:tc>
          <w:tcPr>
            <w:tcW w:w="993" w:type="dxa"/>
            <w:hideMark/>
          </w:tcPr>
          <w:p w14:paraId="752C3999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8" w:type="dxa"/>
            <w:hideMark/>
          </w:tcPr>
          <w:p w14:paraId="3CAA9A2B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9A61BD" w14:paraId="7929B9D1" w14:textId="77777777" w:rsidTr="007D5758">
        <w:trPr>
          <w:trHeight w:val="346"/>
        </w:trPr>
        <w:tc>
          <w:tcPr>
            <w:tcW w:w="563" w:type="dxa"/>
            <w:shd w:val="clear" w:color="auto" w:fill="FFFFFF"/>
            <w:noWrap/>
            <w:vAlign w:val="center"/>
          </w:tcPr>
          <w:p w14:paraId="49523044" w14:textId="77777777" w:rsidR="009A61BD" w:rsidRPr="0069451B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1</w:t>
            </w:r>
            <w:r w:rsidRPr="00806A1B">
              <w:rPr>
                <w:rFonts w:ascii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71126A5B" w14:textId="77777777" w:rsidR="009A61BD" w:rsidRPr="009A61BD" w:rsidRDefault="009A61BD" w:rsidP="009A61BD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Podbrežnjak Miletić Melanija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A87141A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198,63</w:t>
            </w: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14:paraId="5B1B0AC7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7794C42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436F6342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233FA84E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280,63</w:t>
            </w:r>
          </w:p>
        </w:tc>
        <w:tc>
          <w:tcPr>
            <w:tcW w:w="993" w:type="dxa"/>
            <w:noWrap/>
            <w:vAlign w:val="center"/>
          </w:tcPr>
          <w:p w14:paraId="5C287D32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857BE3C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297,45</w:t>
            </w:r>
          </w:p>
        </w:tc>
      </w:tr>
      <w:tr w:rsidR="009A61BD" w14:paraId="381B9AA1" w14:textId="77777777" w:rsidTr="007D5758">
        <w:trPr>
          <w:trHeight w:val="350"/>
        </w:trPr>
        <w:tc>
          <w:tcPr>
            <w:tcW w:w="563" w:type="dxa"/>
            <w:shd w:val="clear" w:color="auto" w:fill="FFFFFF"/>
            <w:noWrap/>
            <w:vAlign w:val="center"/>
          </w:tcPr>
          <w:p w14:paraId="50CA85B4" w14:textId="77777777" w:rsidR="009A61BD" w:rsidRPr="0069451B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2</w:t>
            </w:r>
            <w:r w:rsidRPr="00806A1B">
              <w:rPr>
                <w:rFonts w:ascii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0478311F" w14:textId="77777777" w:rsidR="009A61BD" w:rsidRPr="009A61BD" w:rsidRDefault="009A61BD" w:rsidP="009A61BD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Srpak Tena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20126DD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197,03</w:t>
            </w: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14:paraId="513CB364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0BAEBA1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3DEE5355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7AFFC788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278,03</w:t>
            </w:r>
          </w:p>
        </w:tc>
        <w:tc>
          <w:tcPr>
            <w:tcW w:w="993" w:type="dxa"/>
            <w:noWrap/>
            <w:vAlign w:val="center"/>
          </w:tcPr>
          <w:p w14:paraId="41969C93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17,27</w:t>
            </w:r>
          </w:p>
        </w:tc>
        <w:tc>
          <w:tcPr>
            <w:tcW w:w="1418" w:type="dxa"/>
            <w:noWrap/>
            <w:vAlign w:val="center"/>
          </w:tcPr>
          <w:p w14:paraId="4A018A18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295,30</w:t>
            </w:r>
          </w:p>
        </w:tc>
      </w:tr>
      <w:tr w:rsidR="009A61BD" w14:paraId="631E1FFC" w14:textId="77777777" w:rsidTr="007D5758">
        <w:trPr>
          <w:trHeight w:val="600"/>
        </w:trPr>
        <w:tc>
          <w:tcPr>
            <w:tcW w:w="563" w:type="dxa"/>
            <w:shd w:val="clear" w:color="auto" w:fill="FFFFFF"/>
            <w:noWrap/>
            <w:vAlign w:val="center"/>
          </w:tcPr>
          <w:p w14:paraId="1607D926" w14:textId="77777777" w:rsidR="009A61BD" w:rsidRPr="0069451B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3</w:t>
            </w:r>
            <w:r w:rsidRPr="00806A1B">
              <w:rPr>
                <w:rFonts w:ascii="Times New Roman" w:hAnsi="Times New Roman"/>
                <w:color w:val="000000"/>
                <w:lang w:eastAsia="hr-HR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4622454B" w14:textId="77777777" w:rsidR="009A61BD" w:rsidRPr="009A61BD" w:rsidRDefault="009A61BD" w:rsidP="009A61BD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Samardžija Šabanović Marina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BC93AD2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193,13</w:t>
            </w: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14:paraId="61E24555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08AACD0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231486B9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658134E8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274,13</w:t>
            </w:r>
          </w:p>
        </w:tc>
        <w:tc>
          <w:tcPr>
            <w:tcW w:w="993" w:type="dxa"/>
            <w:noWrap/>
            <w:vAlign w:val="center"/>
          </w:tcPr>
          <w:p w14:paraId="28D78FFC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418" w:type="dxa"/>
            <w:noWrap/>
            <w:vAlign w:val="center"/>
          </w:tcPr>
          <w:p w14:paraId="70BB7901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290,77</w:t>
            </w:r>
          </w:p>
        </w:tc>
      </w:tr>
      <w:tr w:rsidR="009A61BD" w14:paraId="6DCC589F" w14:textId="77777777" w:rsidTr="007D5758">
        <w:trPr>
          <w:trHeight w:val="600"/>
        </w:trPr>
        <w:tc>
          <w:tcPr>
            <w:tcW w:w="563" w:type="dxa"/>
            <w:shd w:val="clear" w:color="auto" w:fill="FFFFFF"/>
            <w:noWrap/>
            <w:vAlign w:val="center"/>
          </w:tcPr>
          <w:p w14:paraId="15BDF3DF" w14:textId="77777777" w:rsidR="009A61BD" w:rsidRPr="00806A1B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3416603" w14:textId="77777777" w:rsidR="009A61BD" w:rsidRPr="009A61BD" w:rsidRDefault="009A61BD" w:rsidP="009A61BD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EF35D2D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1387" w:type="dxa"/>
            <w:shd w:val="clear" w:color="auto" w:fill="FFFFFF"/>
            <w:noWrap/>
            <w:vAlign w:val="center"/>
          </w:tcPr>
          <w:p w14:paraId="094A6A42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6DB1077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1D135856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0A308A13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sz w:val="24"/>
                <w:szCs w:val="24"/>
                <w:lang w:eastAsia="hr-HR"/>
              </w:rPr>
              <w:t>229,51</w:t>
            </w:r>
          </w:p>
        </w:tc>
        <w:tc>
          <w:tcPr>
            <w:tcW w:w="993" w:type="dxa"/>
            <w:noWrap/>
            <w:vAlign w:val="center"/>
          </w:tcPr>
          <w:p w14:paraId="032DC28A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418" w:type="dxa"/>
            <w:noWrap/>
            <w:vAlign w:val="center"/>
          </w:tcPr>
          <w:p w14:paraId="0D8CCE20" w14:textId="77777777" w:rsidR="009A61BD" w:rsidRPr="009A61BD" w:rsidRDefault="009A61BD" w:rsidP="009A61B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A61BD">
              <w:rPr>
                <w:rFonts w:ascii="Times New Roman" w:hAnsi="Times New Roman"/>
                <w:color w:val="000000"/>
                <w:sz w:val="24"/>
                <w:szCs w:val="24"/>
              </w:rPr>
              <w:t>246,87</w:t>
            </w:r>
          </w:p>
        </w:tc>
      </w:tr>
    </w:tbl>
    <w:p w14:paraId="5370C90A" w14:textId="77777777" w:rsidR="00411102" w:rsidRDefault="00411102" w:rsidP="00411102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D7973" w14:textId="77777777" w:rsidR="007D0602" w:rsidRDefault="00411102" w:rsidP="00411102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1102">
        <w:rPr>
          <w:rFonts w:ascii="Times New Roman" w:hAnsi="Times New Roman"/>
          <w:sz w:val="24"/>
          <w:szCs w:val="24"/>
        </w:rPr>
        <w:t>DRŽAVNOODVJETNIČKO VIJEĆE</w:t>
      </w:r>
    </w:p>
    <w:p w14:paraId="5388EB12" w14:textId="77777777" w:rsidR="00492E95" w:rsidRDefault="00492E95" w:rsidP="00411102">
      <w:pPr>
        <w:ind w:left="5040"/>
        <w:rPr>
          <w:rFonts w:ascii="Times New Roman" w:hAnsi="Times New Roman"/>
          <w:sz w:val="24"/>
          <w:szCs w:val="24"/>
        </w:rPr>
      </w:pPr>
    </w:p>
    <w:sectPr w:rsidR="00492E9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02"/>
    <w:rsid w:val="00211222"/>
    <w:rsid w:val="00272C1E"/>
    <w:rsid w:val="002D4C10"/>
    <w:rsid w:val="00411102"/>
    <w:rsid w:val="00492E95"/>
    <w:rsid w:val="004F0C50"/>
    <w:rsid w:val="0069451B"/>
    <w:rsid w:val="007D0602"/>
    <w:rsid w:val="007D5758"/>
    <w:rsid w:val="00806A1B"/>
    <w:rsid w:val="00847C68"/>
    <w:rsid w:val="0096070E"/>
    <w:rsid w:val="009A2FCE"/>
    <w:rsid w:val="009A61BD"/>
    <w:rsid w:val="00A105E4"/>
    <w:rsid w:val="00A1583A"/>
    <w:rsid w:val="00BA2A13"/>
    <w:rsid w:val="00BA54EC"/>
    <w:rsid w:val="00C21E66"/>
    <w:rsid w:val="00D6102C"/>
    <w:rsid w:val="00D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FFB52"/>
  <w14:defaultImageDpi w14:val="0"/>
  <w15:docId w15:val="{E0C20857-0CEA-4600-9EB8-27887D2B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411102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2</cp:revision>
  <dcterms:created xsi:type="dcterms:W3CDTF">2025-02-12T13:53:00Z</dcterms:created>
  <dcterms:modified xsi:type="dcterms:W3CDTF">2025-02-12T13:53:00Z</dcterms:modified>
</cp:coreProperties>
</file>